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9" w:rsidRPr="008D168A" w:rsidRDefault="007A43E9" w:rsidP="00CF7A95">
      <w:pPr>
        <w:spacing w:line="0" w:lineRule="atLeast"/>
        <w:ind w:left="106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Тарифы на социальные услуги, предоставляемые поставщиками социальных услуг на дому</w:t>
      </w:r>
      <w:r w:rsidR="008D168A">
        <w:rPr>
          <w:rFonts w:ascii="Times New Roman" w:eastAsia="Times New Roman" w:hAnsi="Times New Roman"/>
          <w:b/>
          <w:sz w:val="19"/>
        </w:rPr>
        <w:t xml:space="preserve"> </w:t>
      </w:r>
      <w:r w:rsidR="008D168A" w:rsidRPr="008D168A">
        <w:rPr>
          <w:rFonts w:ascii="Times New Roman" w:eastAsia="Times New Roman" w:hAnsi="Times New Roman"/>
          <w:b/>
          <w:sz w:val="19"/>
        </w:rPr>
        <w:t xml:space="preserve">/2020 </w:t>
      </w:r>
      <w:r w:rsidR="008D168A">
        <w:rPr>
          <w:rFonts w:ascii="Times New Roman" w:eastAsia="Times New Roman" w:hAnsi="Times New Roman"/>
          <w:b/>
          <w:sz w:val="19"/>
        </w:rPr>
        <w:t>г.</w:t>
      </w:r>
    </w:p>
    <w:tbl>
      <w:tblPr>
        <w:tblStyle w:val="a3"/>
        <w:tblW w:w="11307" w:type="dxa"/>
        <w:tblLayout w:type="fixed"/>
        <w:tblLook w:val="04A0"/>
      </w:tblPr>
      <w:tblGrid>
        <w:gridCol w:w="675"/>
        <w:gridCol w:w="142"/>
        <w:gridCol w:w="4111"/>
        <w:gridCol w:w="1417"/>
        <w:gridCol w:w="1134"/>
        <w:gridCol w:w="1843"/>
        <w:gridCol w:w="1985"/>
      </w:tblGrid>
      <w:tr w:rsidR="007A43E9" w:rsidTr="00094F9F">
        <w:tc>
          <w:tcPr>
            <w:tcW w:w="675" w:type="dxa"/>
          </w:tcPr>
          <w:p w:rsidR="007A43E9" w:rsidRDefault="007A43E9"/>
        </w:tc>
        <w:tc>
          <w:tcPr>
            <w:tcW w:w="4253" w:type="dxa"/>
            <w:gridSpan w:val="2"/>
          </w:tcPr>
          <w:p w:rsidR="007A43E9" w:rsidRDefault="007A43E9" w:rsidP="007A43E9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A43E9" w:rsidRDefault="007A43E9" w:rsidP="007A43E9">
            <w:pPr>
              <w:jc w:val="center"/>
            </w:pPr>
            <w:r>
              <w:rPr>
                <w:rFonts w:ascii="Times New Roman" w:eastAsia="Times New Roman" w:hAnsi="Times New Roman"/>
                <w:sz w:val="17"/>
              </w:rPr>
              <w:t>Наименование услуги</w:t>
            </w:r>
          </w:p>
        </w:tc>
        <w:tc>
          <w:tcPr>
            <w:tcW w:w="1417" w:type="dxa"/>
          </w:tcPr>
          <w:p w:rsidR="007A43E9" w:rsidRDefault="007A43E9" w:rsidP="007A43E9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Периодичность</w:t>
            </w:r>
          </w:p>
          <w:p w:rsidR="007A43E9" w:rsidRPr="007A43E9" w:rsidRDefault="007A43E9" w:rsidP="007A43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43E9">
              <w:rPr>
                <w:rFonts w:ascii="Times New Roman" w:hAnsi="Times New Roman" w:cs="Times New Roman"/>
                <w:sz w:val="17"/>
                <w:szCs w:val="17"/>
              </w:rPr>
              <w:t>оказания</w:t>
            </w:r>
          </w:p>
          <w:p w:rsidR="007A43E9" w:rsidRDefault="007A43E9" w:rsidP="007A43E9">
            <w:pPr>
              <w:jc w:val="center"/>
            </w:pPr>
            <w:r w:rsidRPr="007A43E9">
              <w:rPr>
                <w:rFonts w:ascii="Times New Roman" w:hAnsi="Times New Roman" w:cs="Times New Roman"/>
                <w:sz w:val="17"/>
                <w:szCs w:val="17"/>
              </w:rPr>
              <w:t>социальной услуги</w:t>
            </w:r>
          </w:p>
        </w:tc>
        <w:tc>
          <w:tcPr>
            <w:tcW w:w="1134" w:type="dxa"/>
            <w:vAlign w:val="bottom"/>
          </w:tcPr>
          <w:p w:rsidR="007A43E9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тарифы (рублей)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jc w:val="center"/>
              <w:rPr>
                <w:sz w:val="17"/>
                <w:szCs w:val="17"/>
              </w:rPr>
            </w:pPr>
          </w:p>
          <w:p w:rsidR="007A43E9" w:rsidRPr="00094F9F" w:rsidRDefault="00094F9F" w:rsidP="00094F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>Трудоемкость услуги в минутах</w:t>
            </w:r>
          </w:p>
        </w:tc>
        <w:tc>
          <w:tcPr>
            <w:tcW w:w="1985" w:type="dxa"/>
          </w:tcPr>
          <w:p w:rsidR="00094F9F" w:rsidRDefault="00094F9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43E9" w:rsidRDefault="00094F9F" w:rsidP="00094F9F">
            <w:pPr>
              <w:jc w:val="center"/>
            </w:pP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>Трудоемкость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 xml:space="preserve"> услуги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условных единицах</w:t>
            </w:r>
          </w:p>
        </w:tc>
      </w:tr>
      <w:tr w:rsidR="007A43E9" w:rsidTr="007A43E9">
        <w:trPr>
          <w:trHeight w:val="232"/>
        </w:trPr>
        <w:tc>
          <w:tcPr>
            <w:tcW w:w="11307" w:type="dxa"/>
            <w:gridSpan w:val="7"/>
          </w:tcPr>
          <w:p w:rsidR="007A43E9" w:rsidRPr="007A43E9" w:rsidRDefault="007A43E9" w:rsidP="007A43E9">
            <w:pPr>
              <w:spacing w:line="0" w:lineRule="atLeast"/>
              <w:ind w:right="-399"/>
              <w:jc w:val="center"/>
              <w:rPr>
                <w:b/>
              </w:rPr>
            </w:pPr>
            <w:r w:rsidRPr="007A43E9">
              <w:rPr>
                <w:rFonts w:ascii="Times New Roman" w:eastAsia="Times New Roman" w:hAnsi="Times New Roman"/>
                <w:b/>
                <w:sz w:val="17"/>
              </w:rPr>
              <w:t>1. Социально-бытовые услуги</w:t>
            </w:r>
          </w:p>
        </w:tc>
      </w:tr>
      <w:tr w:rsidR="007A43E9" w:rsidTr="002660D8">
        <w:trPr>
          <w:trHeight w:val="986"/>
        </w:trPr>
        <w:tc>
          <w:tcPr>
            <w:tcW w:w="817" w:type="dxa"/>
            <w:gridSpan w:val="2"/>
          </w:tcPr>
          <w:p w:rsid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1.1.</w:t>
            </w:r>
          </w:p>
          <w:p w:rsidR="007A43E9" w:rsidRDefault="007A43E9"/>
        </w:tc>
        <w:tc>
          <w:tcPr>
            <w:tcW w:w="4111" w:type="dxa"/>
          </w:tcPr>
          <w:p w:rsidR="007A43E9" w:rsidRDefault="007A43E9" w:rsidP="007A43E9">
            <w:pPr>
              <w:spacing w:line="271" w:lineRule="auto"/>
              <w:ind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Покупка за счет средств получателя социальных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услуг и доставка на дом продуктов питания,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промышленных товаров первой необходимости,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средств санитарии и гигиены, средств ухода, книг, </w:t>
            </w:r>
          </w:p>
          <w:p w:rsidR="007A43E9" w:rsidRDefault="007A43E9" w:rsidP="007A43E9">
            <w:pPr>
              <w:spacing w:line="271" w:lineRule="auto"/>
              <w:ind w:left="86" w:right="60"/>
            </w:pPr>
            <w:r>
              <w:rPr>
                <w:rFonts w:ascii="Times New Roman" w:eastAsia="Times New Roman" w:hAnsi="Times New Roman"/>
                <w:sz w:val="17"/>
              </w:rPr>
              <w:t xml:space="preserve">газет, журналов, в пределах района проживания </w:t>
            </w:r>
          </w:p>
        </w:tc>
        <w:tc>
          <w:tcPr>
            <w:tcW w:w="1417" w:type="dxa"/>
          </w:tcPr>
          <w:p w:rsidR="007A43E9" w:rsidRDefault="007A43E9"/>
        </w:tc>
        <w:tc>
          <w:tcPr>
            <w:tcW w:w="1134" w:type="dxa"/>
            <w:vAlign w:val="bottom"/>
          </w:tcPr>
          <w:p w:rsidR="007A43E9" w:rsidRDefault="007A43E9" w:rsidP="007A4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7A43E9" w:rsidRDefault="007A43E9"/>
        </w:tc>
        <w:tc>
          <w:tcPr>
            <w:tcW w:w="1985" w:type="dxa"/>
          </w:tcPr>
          <w:p w:rsidR="007A43E9" w:rsidRDefault="007A43E9"/>
        </w:tc>
      </w:tr>
      <w:tr w:rsidR="007A43E9" w:rsidTr="002660D8">
        <w:trPr>
          <w:trHeight w:val="393"/>
        </w:trPr>
        <w:tc>
          <w:tcPr>
            <w:tcW w:w="817" w:type="dxa"/>
            <w:gridSpan w:val="2"/>
          </w:tcPr>
          <w:p w:rsidR="007A43E9" w:rsidRDefault="007A43E9">
            <w:r>
              <w:rPr>
                <w:rFonts w:ascii="Times New Roman" w:eastAsia="Times New Roman" w:hAnsi="Times New Roman"/>
                <w:sz w:val="17"/>
              </w:rPr>
              <w:t>1.1.1.</w:t>
            </w:r>
          </w:p>
        </w:tc>
        <w:tc>
          <w:tcPr>
            <w:tcW w:w="4111" w:type="dxa"/>
          </w:tcPr>
          <w:p w:rsidR="007A43E9" w:rsidRPr="007A43E9" w:rsidRDefault="007A43E9" w:rsidP="007A43E9">
            <w:pPr>
              <w:spacing w:line="271" w:lineRule="auto"/>
              <w:ind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Покупка за счет средств получателя и доставка на дом продуктов питания</w:t>
            </w:r>
          </w:p>
        </w:tc>
        <w:tc>
          <w:tcPr>
            <w:tcW w:w="1417" w:type="dxa"/>
          </w:tcPr>
          <w:p w:rsidR="007A43E9" w:rsidRDefault="007A43E9"/>
        </w:tc>
        <w:tc>
          <w:tcPr>
            <w:tcW w:w="1134" w:type="dxa"/>
            <w:vAlign w:val="bottom"/>
          </w:tcPr>
          <w:p w:rsidR="007A43E9" w:rsidRDefault="007A43E9" w:rsidP="00556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3" w:type="dxa"/>
          </w:tcPr>
          <w:p w:rsidR="007A43E9" w:rsidRDefault="007A43E9"/>
        </w:tc>
        <w:tc>
          <w:tcPr>
            <w:tcW w:w="1985" w:type="dxa"/>
          </w:tcPr>
          <w:p w:rsidR="007A43E9" w:rsidRDefault="007A43E9"/>
        </w:tc>
      </w:tr>
      <w:tr w:rsidR="007A43E9" w:rsidTr="002660D8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</w:tcPr>
          <w:p w:rsidR="007A43E9" w:rsidRDefault="00F96AAC">
            <w:r>
              <w:rPr>
                <w:rFonts w:ascii="Times New Roman" w:eastAsia="Times New Roman" w:hAnsi="Times New Roman"/>
                <w:sz w:val="19"/>
              </w:rPr>
              <w:t>д</w:t>
            </w:r>
            <w:r w:rsidR="007A43E9">
              <w:rPr>
                <w:rFonts w:ascii="Times New Roman" w:eastAsia="Times New Roman" w:hAnsi="Times New Roman"/>
                <w:sz w:val="19"/>
              </w:rPr>
              <w:t>о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="007A43E9">
              <w:rPr>
                <w:rFonts w:ascii="Times New Roman" w:eastAsia="Times New Roman" w:hAnsi="Times New Roman"/>
                <w:sz w:val="19"/>
              </w:rPr>
              <w:t xml:space="preserve">1 </w:t>
            </w:r>
            <w:r w:rsidR="007A43E9" w:rsidRPr="007A43E9">
              <w:rPr>
                <w:rFonts w:ascii="Times New Roman" w:eastAsia="Times New Roman" w:hAnsi="Times New Roman"/>
                <w:sz w:val="19"/>
              </w:rPr>
              <w:t>км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7A43E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985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7A43E9" w:rsidTr="002660D8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7A43E9">
              <w:rPr>
                <w:rFonts w:ascii="Times New Roman" w:eastAsia="Times New Roman" w:hAnsi="Times New Roman"/>
                <w:sz w:val="19"/>
              </w:rPr>
              <w:t>от 1 до 3 км (в сельской местности)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7A43E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120,3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90</w:t>
            </w:r>
          </w:p>
        </w:tc>
        <w:tc>
          <w:tcPr>
            <w:tcW w:w="1985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2,1</w:t>
            </w:r>
            <w:r w:rsidR="00094F9F">
              <w:rPr>
                <w:rFonts w:ascii="Times New Roman" w:eastAsia="Times New Roman" w:hAnsi="Times New Roman"/>
                <w:sz w:val="17"/>
              </w:rPr>
              <w:t>9</w:t>
            </w:r>
          </w:p>
        </w:tc>
      </w:tr>
      <w:tr w:rsidR="007A43E9" w:rsidTr="002660D8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</w:tcPr>
          <w:p w:rsidR="007A43E9" w:rsidRPr="007A43E9" w:rsidRDefault="007A43E9" w:rsidP="007A43E9">
            <w:pPr>
              <w:spacing w:line="52" w:lineRule="exact"/>
              <w:rPr>
                <w:rFonts w:ascii="Times New Roman" w:eastAsia="Times New Roman" w:hAnsi="Times New Roman"/>
                <w:sz w:val="13"/>
              </w:rPr>
            </w:pPr>
          </w:p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7A43E9">
              <w:rPr>
                <w:rFonts w:ascii="Times New Roman" w:eastAsia="Times New Roman" w:hAnsi="Times New Roman"/>
                <w:sz w:val="19"/>
              </w:rPr>
              <w:t>свыше 3 км  (в сельской местности)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160,5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12</w:t>
            </w:r>
            <w:r w:rsidR="00094F9F">
              <w:rPr>
                <w:rFonts w:ascii="Times New Roman" w:eastAsia="Times New Roman" w:hAnsi="Times New Roman"/>
                <w:sz w:val="17"/>
              </w:rPr>
              <w:t>0</w:t>
            </w:r>
          </w:p>
        </w:tc>
        <w:tc>
          <w:tcPr>
            <w:tcW w:w="1985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7A43E9" w:rsidTr="002660D8">
        <w:tc>
          <w:tcPr>
            <w:tcW w:w="817" w:type="dxa"/>
            <w:gridSpan w:val="2"/>
          </w:tcPr>
          <w:p w:rsidR="007A43E9" w:rsidRDefault="00094F9F">
            <w:r>
              <w:rPr>
                <w:rFonts w:ascii="Times New Roman" w:eastAsia="Times New Roman" w:hAnsi="Times New Roman"/>
                <w:sz w:val="17"/>
              </w:rPr>
              <w:t>1.1.2.</w:t>
            </w:r>
          </w:p>
        </w:tc>
        <w:tc>
          <w:tcPr>
            <w:tcW w:w="4111" w:type="dxa"/>
          </w:tcPr>
          <w:p w:rsidR="007A43E9" w:rsidRP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Покупка за счет средств получателя и доставка на дом промышленных товаров, средств санитарии, гигиены, ухода</w:t>
            </w:r>
          </w:p>
        </w:tc>
        <w:tc>
          <w:tcPr>
            <w:tcW w:w="1417" w:type="dxa"/>
          </w:tcPr>
          <w:p w:rsidR="007A43E9" w:rsidRP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094F9F" w:rsidRPr="00492EE9" w:rsidRDefault="00094F9F" w:rsidP="00094F9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53,3</w:t>
            </w:r>
          </w:p>
          <w:p w:rsidR="007A43E9" w:rsidRPr="00492EE9" w:rsidRDefault="007A43E9">
            <w:pPr>
              <w:rPr>
                <w:b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7A43E9" w:rsidRDefault="007A43E9"/>
        </w:tc>
        <w:tc>
          <w:tcPr>
            <w:tcW w:w="1985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7A43E9" w:rsidRDefault="007A43E9"/>
        </w:tc>
      </w:tr>
      <w:tr w:rsidR="00094F9F" w:rsidTr="002660D8">
        <w:tc>
          <w:tcPr>
            <w:tcW w:w="817" w:type="dxa"/>
            <w:gridSpan w:val="2"/>
          </w:tcPr>
          <w:p w:rsidR="00094F9F" w:rsidRDefault="00094F9F" w:rsidP="00094F9F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1.1.3.</w:t>
            </w:r>
          </w:p>
        </w:tc>
        <w:tc>
          <w:tcPr>
            <w:tcW w:w="4111" w:type="dxa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Содействие в обеспечении за счет средств получателя книгами, журналами, газетами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094F9F" w:rsidRPr="00492EE9" w:rsidRDefault="00094F9F" w:rsidP="00094F9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  <w:p w:rsidR="00094F9F" w:rsidRPr="00492EE9" w:rsidRDefault="00094F9F" w:rsidP="00094F9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2660D8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1.2.</w:t>
            </w:r>
          </w:p>
          <w:p w:rsidR="00094F9F" w:rsidRDefault="00094F9F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приготовлении пищи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094F9F" w:rsidRPr="00492EE9" w:rsidRDefault="00094F9F" w:rsidP="00094F9F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67</w:t>
            </w:r>
          </w:p>
          <w:p w:rsidR="00094F9F" w:rsidRPr="00492EE9" w:rsidRDefault="00094F9F" w:rsidP="00094F9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094F9F" w:rsidRDefault="00094F9F" w:rsidP="00094F9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1,22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2660D8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1.3.</w:t>
            </w:r>
          </w:p>
          <w:p w:rsidR="00094F9F" w:rsidRDefault="00094F9F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094F9F" w:rsidRPr="00492EE9" w:rsidRDefault="00094F9F" w:rsidP="00094F9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  <w:p w:rsidR="00094F9F" w:rsidRPr="00492EE9" w:rsidRDefault="00094F9F" w:rsidP="00094F9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2660D8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1.4.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Снятие показание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счетчиков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7" w:type="dxa"/>
          </w:tcPr>
          <w:p w:rsidR="00094F9F" w:rsidRDefault="00094F9F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094F9F" w:rsidRPr="00492EE9" w:rsidRDefault="00094F9F" w:rsidP="00094F9F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 xml:space="preserve">     13,2</w:t>
            </w:r>
          </w:p>
          <w:p w:rsidR="00094F9F" w:rsidRPr="00492EE9" w:rsidRDefault="00094F9F" w:rsidP="00094F9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1.5.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  <w:p w:rsidR="00094F9F" w:rsidRPr="00492EE9" w:rsidRDefault="00094F9F" w:rsidP="00094F9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1.6.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Сдача за счет средств получателя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53,3</w:t>
            </w:r>
          </w:p>
          <w:p w:rsidR="00094F9F" w:rsidRPr="00492EE9" w:rsidRDefault="00094F9F" w:rsidP="00094F9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</w:t>
            </w:r>
          </w:p>
        </w:tc>
        <w:tc>
          <w:tcPr>
            <w:tcW w:w="4111" w:type="dxa"/>
          </w:tcPr>
          <w:p w:rsidR="00F96AAC" w:rsidRDefault="00F96AAC" w:rsidP="00F96AAC">
            <w:pPr>
              <w:spacing w:line="280" w:lineRule="auto"/>
              <w:ind w:right="6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1.7.1.</w:t>
            </w:r>
          </w:p>
        </w:tc>
        <w:tc>
          <w:tcPr>
            <w:tcW w:w="4111" w:type="dxa"/>
          </w:tcPr>
          <w:p w:rsidR="00F96AAC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Услуга по покупке и доставке топлива предусматривает оформление заказа на приобретение топлива и контроль за его исполнением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107,2</w:t>
            </w:r>
          </w:p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80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1,95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1.7.2.</w:t>
            </w:r>
          </w:p>
        </w:tc>
        <w:tc>
          <w:tcPr>
            <w:tcW w:w="4111" w:type="dxa"/>
          </w:tcPr>
          <w:p w:rsidR="00F96AAC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подготовка запаса топлива для самостоятельной топки печи гражданином в течени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недели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1.7.3.</w:t>
            </w:r>
          </w:p>
        </w:tc>
        <w:tc>
          <w:tcPr>
            <w:tcW w:w="4111" w:type="dxa"/>
          </w:tcPr>
          <w:p w:rsidR="00F96AAC" w:rsidRDefault="00F96AAC" w:rsidP="00F96AAC">
            <w:pPr>
              <w:spacing w:line="289" w:lineRule="auto"/>
              <w:ind w:righ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топка печей предоставляется по мере необходимости (дров - не более 1 мешка или угля - не более 2 ведер)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53,3</w:t>
            </w:r>
          </w:p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1.7.4.</w:t>
            </w:r>
          </w:p>
        </w:tc>
        <w:tc>
          <w:tcPr>
            <w:tcW w:w="4111" w:type="dxa"/>
          </w:tcPr>
          <w:p w:rsidR="00F96AAC" w:rsidRDefault="00F96AAC" w:rsidP="00F96AAC">
            <w:pPr>
              <w:spacing w:line="296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доставка воды за одно посещение до 4-х ведер (одно ведро 10 литров)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Default="00F96AAC" w:rsidP="00F96AAC">
            <w:pPr>
              <w:spacing w:line="296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до 50 </w:t>
            </w:r>
            <w:r w:rsidRPr="007A43E9">
              <w:rPr>
                <w:rFonts w:ascii="Times New Roman" w:eastAsia="Times New Roman" w:hAnsi="Times New Roman"/>
                <w:sz w:val="19"/>
              </w:rPr>
              <w:t>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13,2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985" w:type="dxa"/>
          </w:tcPr>
          <w:p w:rsidR="00F96AAC" w:rsidRDefault="0071291A" w:rsidP="0071291A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от 50 до 100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19,8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985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от 100 до 300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26,9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985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свыше 300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33,5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25</w:t>
            </w:r>
          </w:p>
        </w:tc>
        <w:tc>
          <w:tcPr>
            <w:tcW w:w="1985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0,61</w:t>
            </w: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1.8.</w:t>
            </w:r>
          </w:p>
        </w:tc>
        <w:tc>
          <w:tcPr>
            <w:tcW w:w="4111" w:type="dxa"/>
          </w:tcPr>
          <w:p w:rsidR="00F96AAC" w:rsidRPr="0071291A" w:rsidRDefault="0071291A" w:rsidP="0071291A">
            <w:pPr>
              <w:spacing w:line="191" w:lineRule="auto"/>
              <w:ind w:right="7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Организации помощи в проведении ремонта жилых помещений</w:t>
            </w:r>
          </w:p>
        </w:tc>
        <w:tc>
          <w:tcPr>
            <w:tcW w:w="1417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 в год</w:t>
            </w:r>
          </w:p>
        </w:tc>
        <w:tc>
          <w:tcPr>
            <w:tcW w:w="1134" w:type="dxa"/>
          </w:tcPr>
          <w:p w:rsidR="00F96AAC" w:rsidRPr="00492EE9" w:rsidRDefault="0071291A" w:rsidP="007129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67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985" w:type="dxa"/>
          </w:tcPr>
          <w:p w:rsidR="00F96AAC" w:rsidRP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1,22</w:t>
            </w:r>
          </w:p>
        </w:tc>
      </w:tr>
      <w:tr w:rsidR="00F96AAC" w:rsidTr="002660D8">
        <w:tc>
          <w:tcPr>
            <w:tcW w:w="817" w:type="dxa"/>
            <w:gridSpan w:val="2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</w:t>
            </w:r>
          </w:p>
        </w:tc>
        <w:tc>
          <w:tcPr>
            <w:tcW w:w="4111" w:type="dxa"/>
          </w:tcPr>
          <w:p w:rsidR="00F96AAC" w:rsidRP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1.9.1.</w:t>
            </w:r>
          </w:p>
        </w:tc>
        <w:tc>
          <w:tcPr>
            <w:tcW w:w="4111" w:type="dxa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Помывка в благоустроенной квартире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985" w:type="dxa"/>
          </w:tcPr>
          <w:p w:rsidR="0071291A" w:rsidRP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1,46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1.9.2.</w:t>
            </w:r>
          </w:p>
        </w:tc>
        <w:tc>
          <w:tcPr>
            <w:tcW w:w="4111" w:type="dxa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Помывка в частном доме (бане)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492EE9">
              <w:rPr>
                <w:rFonts w:ascii="Times New Roman" w:eastAsia="Times New Roman" w:hAnsi="Times New Roman"/>
                <w:b/>
                <w:sz w:val="16"/>
              </w:rPr>
              <w:t>120,3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90</w:t>
            </w:r>
          </w:p>
        </w:tc>
        <w:tc>
          <w:tcPr>
            <w:tcW w:w="1985" w:type="dxa"/>
          </w:tcPr>
          <w:p w:rsidR="0071291A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2,19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71291A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1.9.3.</w:t>
            </w:r>
          </w:p>
        </w:tc>
        <w:tc>
          <w:tcPr>
            <w:tcW w:w="4111" w:type="dxa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Смена постельного и нательного белья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26,9</w:t>
            </w:r>
          </w:p>
        </w:tc>
        <w:tc>
          <w:tcPr>
            <w:tcW w:w="1843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985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71291A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1.9.4.</w:t>
            </w:r>
          </w:p>
        </w:tc>
        <w:tc>
          <w:tcPr>
            <w:tcW w:w="4111" w:type="dxa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Несложная обработка ногтей без патологии на руках и ногах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1291A" w:rsidRPr="00492EE9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19,8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985" w:type="dxa"/>
          </w:tcPr>
          <w:p w:rsidR="0071291A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492EE9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1.10.</w:t>
            </w:r>
          </w:p>
        </w:tc>
        <w:tc>
          <w:tcPr>
            <w:tcW w:w="4111" w:type="dxa"/>
          </w:tcPr>
          <w:p w:rsidR="0071291A" w:rsidRDefault="00492EE9" w:rsidP="00492EE9">
            <w:pPr>
              <w:tabs>
                <w:tab w:val="left" w:pos="620"/>
              </w:tabs>
              <w:spacing w:line="277" w:lineRule="auto"/>
              <w:ind w:righ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71291A" w:rsidRDefault="00492EE9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492EE9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26,9</w:t>
            </w:r>
          </w:p>
        </w:tc>
        <w:tc>
          <w:tcPr>
            <w:tcW w:w="1843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985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1.11.</w:t>
            </w:r>
          </w:p>
        </w:tc>
        <w:tc>
          <w:tcPr>
            <w:tcW w:w="4111" w:type="dxa"/>
          </w:tcPr>
          <w:p w:rsidR="0071291A" w:rsidRDefault="00492EE9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Содействие в организации ритуальных услуг</w:t>
            </w:r>
          </w:p>
        </w:tc>
        <w:tc>
          <w:tcPr>
            <w:tcW w:w="1417" w:type="dxa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71291A" w:rsidRPr="00492EE9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492EE9">
              <w:rPr>
                <w:rFonts w:ascii="Times New Roman" w:eastAsia="Times New Roman" w:hAnsi="Times New Roman"/>
                <w:b/>
                <w:sz w:val="16"/>
              </w:rPr>
              <w:t>160,5</w:t>
            </w:r>
          </w:p>
        </w:tc>
        <w:tc>
          <w:tcPr>
            <w:tcW w:w="1843" w:type="dxa"/>
          </w:tcPr>
          <w:p w:rsidR="0071291A" w:rsidRPr="00492EE9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120</w:t>
            </w:r>
          </w:p>
        </w:tc>
        <w:tc>
          <w:tcPr>
            <w:tcW w:w="1985" w:type="dxa"/>
          </w:tcPr>
          <w:p w:rsidR="0071291A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71291A" w:rsidTr="002660D8">
        <w:tc>
          <w:tcPr>
            <w:tcW w:w="817" w:type="dxa"/>
            <w:gridSpan w:val="2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</w:t>
            </w:r>
          </w:p>
        </w:tc>
        <w:tc>
          <w:tcPr>
            <w:tcW w:w="4111" w:type="dxa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1417" w:type="dxa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71291A" w:rsidRPr="00492EE9" w:rsidRDefault="00492EE9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505593" w:rsidTr="009609E4">
        <w:tc>
          <w:tcPr>
            <w:tcW w:w="817" w:type="dxa"/>
            <w:gridSpan w:val="2"/>
          </w:tcPr>
          <w:p w:rsidR="00505593" w:rsidRDefault="00505593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1.12.1.</w:t>
            </w:r>
          </w:p>
        </w:tc>
        <w:tc>
          <w:tcPr>
            <w:tcW w:w="4111" w:type="dxa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Уборка жилых помещений (вытирание пыли, подметание (уборка пылесосом) пола, влажная уборка (уборке подлежит жилая комната получателя социальных услуг)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505593" w:rsidRPr="00C40DE2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C40DE2">
              <w:rPr>
                <w:rFonts w:ascii="Times New Roman" w:eastAsia="Times New Roman" w:hAnsi="Times New Roman"/>
                <w:b/>
                <w:sz w:val="17"/>
              </w:rPr>
              <w:t>53,3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</w:tc>
        <w:tc>
          <w:tcPr>
            <w:tcW w:w="1985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</w:tc>
      </w:tr>
      <w:tr w:rsidR="00505593" w:rsidTr="00AD72DB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1.12.2.</w:t>
            </w:r>
          </w:p>
        </w:tc>
        <w:tc>
          <w:tcPr>
            <w:tcW w:w="4111" w:type="dxa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7"/>
              </w:rPr>
              <w:t>вынос бытового мусора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505593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19,8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985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505593" w:rsidTr="008B113E">
        <w:tc>
          <w:tcPr>
            <w:tcW w:w="11307" w:type="dxa"/>
            <w:gridSpan w:val="7"/>
          </w:tcPr>
          <w:p w:rsidR="00505593" w:rsidRP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505593">
              <w:rPr>
                <w:rFonts w:ascii="Times New Roman" w:eastAsia="Times New Roman" w:hAnsi="Times New Roman"/>
                <w:b/>
                <w:sz w:val="17"/>
              </w:rPr>
              <w:t>2. Социально-медицинские услуги</w:t>
            </w:r>
          </w:p>
        </w:tc>
      </w:tr>
      <w:tr w:rsidR="00505593" w:rsidTr="009609E4">
        <w:tc>
          <w:tcPr>
            <w:tcW w:w="817" w:type="dxa"/>
            <w:gridSpan w:val="2"/>
          </w:tcPr>
          <w:p w:rsidR="00505593" w:rsidRDefault="00505593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2.1.</w:t>
            </w:r>
          </w:p>
        </w:tc>
        <w:tc>
          <w:tcPr>
            <w:tcW w:w="4111" w:type="dxa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Выполнение процедур, связанных с сохранением здоровья получателей социальных услуг (измерение </w:t>
            </w:r>
            <w:r>
              <w:rPr>
                <w:rFonts w:ascii="Times New Roman" w:eastAsia="Times New Roman" w:hAnsi="Times New Roman"/>
                <w:sz w:val="17"/>
              </w:rPr>
              <w:lastRenderedPageBreak/>
              <w:t>температуры тела, артериального давления, контроль за приемом лекарств и др.)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lastRenderedPageBreak/>
              <w:t>2 раза в неделю</w:t>
            </w:r>
          </w:p>
        </w:tc>
        <w:tc>
          <w:tcPr>
            <w:tcW w:w="1134" w:type="dxa"/>
          </w:tcPr>
          <w:p w:rsidR="00505593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505593" w:rsidP="00505593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19,8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05593" w:rsidRPr="00505593" w:rsidRDefault="00505593" w:rsidP="005055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985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505593" w:rsidP="00505593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505593" w:rsidTr="00CA753F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lastRenderedPageBreak/>
              <w:t>2.2.</w:t>
            </w:r>
          </w:p>
        </w:tc>
        <w:tc>
          <w:tcPr>
            <w:tcW w:w="4111" w:type="dxa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Выписка рецептов, в том числе льготных в учреждениях здравоохранения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985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</w:tc>
      </w:tr>
      <w:tr w:rsidR="00505593" w:rsidTr="00CA753F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2.3.</w:t>
            </w:r>
          </w:p>
        </w:tc>
        <w:tc>
          <w:tcPr>
            <w:tcW w:w="4111" w:type="dxa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приобретении лекарственных препаратов и изделий медицинского назначения для медицинского применения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985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2.4.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985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2.5.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160,5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120</w:t>
            </w:r>
          </w:p>
        </w:tc>
        <w:tc>
          <w:tcPr>
            <w:tcW w:w="1985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AE43D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2.6.1.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записи на прием к врачу (получение талона на прием к врачу)</w:t>
            </w:r>
          </w:p>
        </w:tc>
        <w:tc>
          <w:tcPr>
            <w:tcW w:w="1417" w:type="dxa"/>
          </w:tcPr>
          <w:p w:rsidR="00AE43D7" w:rsidRDefault="00AE43D7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</w:t>
            </w:r>
            <w:r w:rsidR="0042752E">
              <w:rPr>
                <w:rFonts w:ascii="Times New Roman" w:eastAsia="Times New Roman" w:hAnsi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</w:rPr>
              <w:t>раз в месяц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67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985" w:type="dxa"/>
          </w:tcPr>
          <w:p w:rsidR="00AE43D7" w:rsidRDefault="00AE43D7" w:rsidP="00AE43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2.6.2.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вызов врача на дом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13,2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985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2.6.3.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AE43D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19,8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985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AE43D7" w:rsidTr="00AF57E8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2.6.4.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содействия в получении страхового медицинского полиса, зубопротезной и протезно-ортопедической помощи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67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42752E" w:rsidTr="00AF57E8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2.6.5.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сдача анализов получателя социальных услуг в медицинские организации</w:t>
            </w:r>
          </w:p>
        </w:tc>
        <w:tc>
          <w:tcPr>
            <w:tcW w:w="1417" w:type="dxa"/>
          </w:tcPr>
          <w:p w:rsidR="0042752E" w:rsidRDefault="0042752E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AF57E8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2.6.6.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42752E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Pr="0042752E" w:rsidRDefault="0042752E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67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752E" w:rsidRPr="0042752E" w:rsidRDefault="0042752E" w:rsidP="0042752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Pr="0042752E" w:rsidRDefault="0042752E" w:rsidP="0042752E">
            <w:pPr>
              <w:ind w:firstLine="708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42752E" w:rsidTr="00AF57E8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2.6.7.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посещение в стационарных учреждениях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AF57E8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2.7.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Проведение оздоровительных мероприятий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13,2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42752E" w:rsidTr="00AF57E8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2.8.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2752E" w:rsidRDefault="0042752E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40,1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985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FD6C28">
        <w:tc>
          <w:tcPr>
            <w:tcW w:w="11307" w:type="dxa"/>
            <w:gridSpan w:val="7"/>
          </w:tcPr>
          <w:p w:rsidR="0042752E" w:rsidRP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2752E">
              <w:rPr>
                <w:rFonts w:ascii="Times New Roman" w:eastAsia="Times New Roman" w:hAnsi="Times New Roman"/>
                <w:b/>
                <w:sz w:val="17"/>
              </w:rPr>
              <w:t>3. Социально-психологические услуги</w:t>
            </w:r>
          </w:p>
        </w:tc>
      </w:tr>
      <w:tr w:rsidR="0070618C" w:rsidTr="00114BF8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3.1.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AF57E8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3.2.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AF57E8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3.3.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AF57E8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3.4.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5D4A21">
        <w:tc>
          <w:tcPr>
            <w:tcW w:w="11307" w:type="dxa"/>
            <w:gridSpan w:val="7"/>
          </w:tcPr>
          <w:p w:rsidR="0070618C" w:rsidRPr="00A54F79" w:rsidRDefault="00A54F7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A54F79">
              <w:rPr>
                <w:rFonts w:ascii="Times New Roman" w:eastAsia="Times New Roman" w:hAnsi="Times New Roman"/>
                <w:b/>
                <w:sz w:val="17"/>
              </w:rPr>
              <w:t>4. Социально-педагогические услуги</w:t>
            </w:r>
          </w:p>
        </w:tc>
      </w:tr>
      <w:tr w:rsidR="0070618C" w:rsidTr="00AF57E8">
        <w:tc>
          <w:tcPr>
            <w:tcW w:w="817" w:type="dxa"/>
            <w:gridSpan w:val="2"/>
          </w:tcPr>
          <w:p w:rsidR="0070618C" w:rsidRDefault="0070618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4.1.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Формирование позитивных интересов, в том числе в сфере досуга</w:t>
            </w:r>
          </w:p>
        </w:tc>
        <w:tc>
          <w:tcPr>
            <w:tcW w:w="1417" w:type="dxa"/>
          </w:tcPr>
          <w:p w:rsidR="0070618C" w:rsidRDefault="0070618C" w:rsidP="0070618C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</w:tc>
        <w:tc>
          <w:tcPr>
            <w:tcW w:w="1134" w:type="dxa"/>
          </w:tcPr>
          <w:p w:rsidR="00891CE7" w:rsidRP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DF3D5F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4.2.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 необходимости</w:t>
            </w:r>
          </w:p>
        </w:tc>
        <w:tc>
          <w:tcPr>
            <w:tcW w:w="1134" w:type="dxa"/>
          </w:tcPr>
          <w:p w:rsidR="00891CE7" w:rsidRP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DF3D5F">
        <w:tc>
          <w:tcPr>
            <w:tcW w:w="817" w:type="dxa"/>
            <w:gridSpan w:val="2"/>
          </w:tcPr>
          <w:p w:rsidR="0070618C" w:rsidRDefault="0070618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4.3.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7" w:type="dxa"/>
            <w:vAlign w:val="bottom"/>
          </w:tcPr>
          <w:p w:rsidR="0070618C" w:rsidRDefault="0070618C" w:rsidP="007061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896421">
        <w:tc>
          <w:tcPr>
            <w:tcW w:w="11307" w:type="dxa"/>
            <w:gridSpan w:val="7"/>
          </w:tcPr>
          <w:p w:rsidR="0070618C" w:rsidRPr="00A54F79" w:rsidRDefault="00A54F7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A54F79">
              <w:rPr>
                <w:rFonts w:ascii="Times New Roman" w:eastAsia="Times New Roman" w:hAnsi="Times New Roman"/>
                <w:b/>
                <w:sz w:val="17"/>
              </w:rPr>
              <w:t>5. Социально-трудовые</w:t>
            </w:r>
          </w:p>
        </w:tc>
      </w:tr>
      <w:tr w:rsidR="0070618C" w:rsidTr="00AF57E8">
        <w:tc>
          <w:tcPr>
            <w:tcW w:w="817" w:type="dxa"/>
            <w:gridSpan w:val="2"/>
          </w:tcPr>
          <w:p w:rsidR="0070618C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5.1.</w:t>
            </w:r>
          </w:p>
        </w:tc>
        <w:tc>
          <w:tcPr>
            <w:tcW w:w="4111" w:type="dxa"/>
            <w:vAlign w:val="bottom"/>
          </w:tcPr>
          <w:p w:rsidR="0070618C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70618C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70618C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70618C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C40DE2" w:rsidTr="009205CB">
        <w:tc>
          <w:tcPr>
            <w:tcW w:w="11307" w:type="dxa"/>
            <w:gridSpan w:val="7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6. Социально-правовые услуги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6.1.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286" w:lineRule="auto"/>
              <w:ind w:right="5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6.3.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280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80,2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C900F5">
        <w:tc>
          <w:tcPr>
            <w:tcW w:w="11307" w:type="dxa"/>
            <w:gridSpan w:val="7"/>
          </w:tcPr>
          <w:p w:rsidR="00C40DE2" w:rsidRPr="00C40DE2" w:rsidRDefault="00C40DE2" w:rsidP="00C40DE2">
            <w:pPr>
              <w:spacing w:line="279" w:lineRule="auto"/>
              <w:ind w:left="100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ab/>
            </w:r>
            <w:r>
              <w:rPr>
                <w:rFonts w:ascii="Times New Roman" w:eastAsia="Times New Roman" w:hAnsi="Times New Roman"/>
                <w:b/>
                <w:sz w:val="17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7.1.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  <w:tr w:rsidR="00C40DE2" w:rsidTr="00AF57E8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7.3.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</w:tbl>
    <w:p w:rsidR="00EA6D3E" w:rsidRDefault="00EA6D3E"/>
    <w:sectPr w:rsidR="00EA6D3E" w:rsidSect="00CF7A95">
      <w:pgSz w:w="11906" w:h="16838"/>
      <w:pgMar w:top="227" w:right="1247" w:bottom="2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3E9"/>
    <w:rsid w:val="00094F9F"/>
    <w:rsid w:val="002660D8"/>
    <w:rsid w:val="00372EAE"/>
    <w:rsid w:val="0042752E"/>
    <w:rsid w:val="00492EE9"/>
    <w:rsid w:val="00505593"/>
    <w:rsid w:val="0070618C"/>
    <w:rsid w:val="0071291A"/>
    <w:rsid w:val="00765A82"/>
    <w:rsid w:val="007A43E9"/>
    <w:rsid w:val="00891CE7"/>
    <w:rsid w:val="008D168A"/>
    <w:rsid w:val="00A54F79"/>
    <w:rsid w:val="00AB2AE9"/>
    <w:rsid w:val="00AE43D7"/>
    <w:rsid w:val="00B504F1"/>
    <w:rsid w:val="00C40DE2"/>
    <w:rsid w:val="00CF7A95"/>
    <w:rsid w:val="00EA6D3E"/>
    <w:rsid w:val="00F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2019-12-17T14:07:00Z</dcterms:created>
  <dcterms:modified xsi:type="dcterms:W3CDTF">2019-12-19T07:53:00Z</dcterms:modified>
</cp:coreProperties>
</file>